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77777777" w:rsidR="001E16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7777777" w:rsidR="001E1635" w:rsidRDefault="001E1635">
            <w:pPr>
              <w:keepNext/>
            </w:pPr>
            <w:r>
              <w:t>BUZĂU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t>PRIMĂRIA COMUNEI LUCIU</w:t>
            </w:r>
          </w:p>
          <w:p w14:paraId="04E7F576" w14:textId="77777777" w:rsidR="001E1635" w:rsidRDefault="001E1635">
            <w:pPr>
              <w:keepNext/>
            </w:pP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77777777" w:rsidR="001E1635" w:rsidRPr="006257CA" w:rsidRDefault="001E1635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r>
              <w:t>Adresa</w:t>
            </w:r>
          </w:p>
          <w:p w14:paraId="23E7CCD6" w14:textId="77777777" w:rsidR="001E1635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0EA9E139" w14:textId="77777777" w:rsidR="001E1635" w:rsidRDefault="001E1635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