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>BUZĂU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r>
              <w:t>PRIMĂRIA COMUNEI LUCIU</w:t>
            </w:r>
          </w:p>
          <w:p w14:paraId="5330B0B7" w14:textId="77777777" w:rsidR="00D43E36" w:rsidRDefault="00D43E36">
            <w:pPr>
              <w:keepNext/>
            </w:pP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r>
              <w:t>Adresa</w:t>
            </w:r>
          </w:p>
          <w:p w14:paraId="1A747C27" w14:textId="77777777" w:rsidR="00D43E36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01CBA6EF" w14:textId="77777777" w:rsidR="00D43E36" w:rsidRDefault="00D43E36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